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72C5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ES_tradnl" w:eastAsia="es-AR"/>
        </w:rPr>
        <w:t>¿Cómo se les va a evaluar en la asignatura Biología Evolutiva/Evolución?</w:t>
      </w:r>
    </w:p>
    <w:p w14:paraId="464BCF1A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ES_tradnl" w:eastAsia="es-AR"/>
        </w:rPr>
      </w:pPr>
    </w:p>
    <w:p w14:paraId="6554E29F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El estudiante será evaluado de manera continua a lo largo del trayecto, verificando el cumplimiento de las siguientes condiciones: </w:t>
      </w:r>
    </w:p>
    <w:p w14:paraId="0486E739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</w:p>
    <w:p w14:paraId="46613A0B" w14:textId="77777777" w:rsidR="00CD005A" w:rsidRPr="006F5E2E" w:rsidRDefault="00CD005A" w:rsidP="00CD005A">
      <w:pPr>
        <w:numPr>
          <w:ilvl w:val="0"/>
          <w:numId w:val="1"/>
        </w:numPr>
        <w:shd w:val="clear" w:color="auto" w:fill="FFFFFD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AR"/>
        </w:rPr>
        <w:t>Responsabilidad: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se valorará la entrega en tiempo y forma de las diferentes actividades, el respeto y compañerismo, así como el trabajo en equipo y la actitud profesional. </w:t>
      </w:r>
    </w:p>
    <w:p w14:paraId="1AFC84A6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</w:p>
    <w:p w14:paraId="6479A72C" w14:textId="77777777" w:rsidR="00CD005A" w:rsidRPr="006F5E2E" w:rsidRDefault="00CD005A" w:rsidP="00CD005A">
      <w:pPr>
        <w:numPr>
          <w:ilvl w:val="0"/>
          <w:numId w:val="1"/>
        </w:numPr>
        <w:shd w:val="clear" w:color="auto" w:fill="FFFFFD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AR"/>
        </w:rPr>
        <w:t>Participación en clase: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se valorará el intercambio de ideas, la reflexión sobre las diferentes temáticas que se aborden, la capacidad de integración de conceptos vistos en otras materias previamente cursadas.</w:t>
      </w:r>
    </w:p>
    <w:p w14:paraId="2A0F3F24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</w:p>
    <w:p w14:paraId="25F62118" w14:textId="2633F6BB" w:rsidR="00CD005A" w:rsidRPr="006F5E2E" w:rsidRDefault="00CD005A" w:rsidP="00CD005A">
      <w:pPr>
        <w:numPr>
          <w:ilvl w:val="0"/>
          <w:numId w:val="1"/>
        </w:numPr>
        <w:shd w:val="clear" w:color="auto" w:fill="FFFFFD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AR"/>
        </w:rPr>
        <w:t>Aprobación de trabajos teórico-prácticos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: Al finalizar cada tema, se les entregará un trabajo práctico con actividades diversas, de resolución domiciliaria</w:t>
      </w:r>
      <w:r w:rsidR="000028BC"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o presencial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, en los cuales se pretende que el alumno pueda desarrollar de forma progresiva la resolución y redacción de respuestas con sus propias palabras, lo cual denota la capacidad de resumen, manejo y apropiación de conceptos.</w:t>
      </w:r>
      <w:r w:rsidRPr="006F5E2E"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  <w:t xml:space="preserve"> En los encuentros se brindará la posibilidad de consulta/tutoría sobre el tema.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Para cada actividad entregada se realizará la correspondiente retroalimentación, previendo la posibilidad de </w:t>
      </w:r>
      <w:proofErr w:type="spellStart"/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reentregas</w:t>
      </w:r>
      <w:proofErr w:type="spellEnd"/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en el caso de considerarse necesario. </w:t>
      </w:r>
    </w:p>
    <w:p w14:paraId="6E606777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</w:p>
    <w:p w14:paraId="036E2098" w14:textId="0235E3C9" w:rsidR="00CD005A" w:rsidRPr="006F5E2E" w:rsidRDefault="00CD005A" w:rsidP="00CD005A">
      <w:pPr>
        <w:numPr>
          <w:ilvl w:val="0"/>
          <w:numId w:val="1"/>
        </w:numPr>
        <w:shd w:val="clear" w:color="auto" w:fill="FFFFFD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AR"/>
        </w:rPr>
        <w:t xml:space="preserve">Aprobación de 2 exámenes parciales: 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Al finalizar cada módulo, se tomarán exámenes parciales escritos, los cuales requieren la obtención de un mínimo de siete (7) puntos</w:t>
      </w:r>
      <w:r w:rsidR="000549E2"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para acceder a la promoción de la asignatura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. </w:t>
      </w:r>
    </w:p>
    <w:p w14:paraId="32E50B1C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</w:p>
    <w:p w14:paraId="17E80B3D" w14:textId="77777777" w:rsidR="00CD005A" w:rsidRPr="006F5E2E" w:rsidRDefault="00CD005A" w:rsidP="00CD005A">
      <w:pPr>
        <w:numPr>
          <w:ilvl w:val="0"/>
          <w:numId w:val="1"/>
        </w:numPr>
        <w:shd w:val="clear" w:color="auto" w:fill="FFFFFD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AR"/>
        </w:rPr>
        <w:t>Aprobación de actividades complementarias: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se les solicitará la elaboración y exposición de un (1) trabajo de seminario, referido a algún tema del módulo 2 preestablecido por la cátedra. Mientras que al finalizar la cursada se les solicitará la entrega de una (1) infografía de un tema a elección del estudiante, el cual será material didáctico para futuros estudiantes que transiten la asignatura, y dicho material podrá ser consultado en la página web de la asignatura. </w:t>
      </w:r>
    </w:p>
    <w:p w14:paraId="3C03E360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ES_tradnl" w:eastAsia="es-A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1272"/>
        <w:gridCol w:w="583"/>
        <w:gridCol w:w="938"/>
        <w:gridCol w:w="2016"/>
      </w:tblGrid>
      <w:tr w:rsidR="00CD005A" w:rsidRPr="006F5E2E" w14:paraId="4C5A58B3" w14:textId="77777777" w:rsidTr="00266005">
        <w:trPr>
          <w:jc w:val="center"/>
        </w:trPr>
        <w:tc>
          <w:tcPr>
            <w:tcW w:w="0" w:type="auto"/>
            <w:vAlign w:val="center"/>
          </w:tcPr>
          <w:p w14:paraId="7C36A6E6" w14:textId="77777777" w:rsidR="00CD005A" w:rsidRPr="006F5E2E" w:rsidRDefault="00CD005A" w:rsidP="002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2E">
              <w:rPr>
                <w:rFonts w:ascii="Times New Roman" w:hAnsi="Times New Roman" w:cs="Times New Roman"/>
                <w:sz w:val="20"/>
                <w:szCs w:val="20"/>
              </w:rPr>
              <w:t>Responsabilidad</w:t>
            </w:r>
          </w:p>
        </w:tc>
        <w:tc>
          <w:tcPr>
            <w:tcW w:w="0" w:type="auto"/>
            <w:vAlign w:val="center"/>
          </w:tcPr>
          <w:p w14:paraId="57ADBB44" w14:textId="77777777" w:rsidR="00CD005A" w:rsidRPr="006F5E2E" w:rsidRDefault="00CD005A" w:rsidP="002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2E">
              <w:rPr>
                <w:rFonts w:ascii="Times New Roman" w:hAnsi="Times New Roman" w:cs="Times New Roman"/>
                <w:sz w:val="20"/>
                <w:szCs w:val="20"/>
              </w:rPr>
              <w:t>Participación</w:t>
            </w:r>
          </w:p>
        </w:tc>
        <w:tc>
          <w:tcPr>
            <w:tcW w:w="0" w:type="auto"/>
            <w:vAlign w:val="center"/>
          </w:tcPr>
          <w:p w14:paraId="3EF60754" w14:textId="77777777" w:rsidR="00CD005A" w:rsidRPr="006F5E2E" w:rsidRDefault="00CD005A" w:rsidP="002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E2E">
              <w:rPr>
                <w:rFonts w:ascii="Times New Roman" w:hAnsi="Times New Roman" w:cs="Times New Roman"/>
                <w:sz w:val="20"/>
                <w:szCs w:val="20"/>
              </w:rPr>
              <w:t>TPs</w:t>
            </w:r>
            <w:proofErr w:type="spellEnd"/>
          </w:p>
        </w:tc>
        <w:tc>
          <w:tcPr>
            <w:tcW w:w="0" w:type="auto"/>
            <w:vAlign w:val="center"/>
          </w:tcPr>
          <w:p w14:paraId="7F84035E" w14:textId="77777777" w:rsidR="00CD005A" w:rsidRPr="006F5E2E" w:rsidRDefault="00CD005A" w:rsidP="002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2E">
              <w:rPr>
                <w:rFonts w:ascii="Times New Roman" w:hAnsi="Times New Roman" w:cs="Times New Roman"/>
                <w:sz w:val="20"/>
                <w:szCs w:val="20"/>
              </w:rPr>
              <w:t>Parciales</w:t>
            </w:r>
          </w:p>
        </w:tc>
        <w:tc>
          <w:tcPr>
            <w:tcW w:w="0" w:type="auto"/>
            <w:vAlign w:val="center"/>
          </w:tcPr>
          <w:p w14:paraId="068235E5" w14:textId="77777777" w:rsidR="00CD005A" w:rsidRPr="006F5E2E" w:rsidRDefault="00CD005A" w:rsidP="002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E2E"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proofErr w:type="spellEnd"/>
            <w:r w:rsidRPr="006F5E2E">
              <w:rPr>
                <w:rFonts w:ascii="Times New Roman" w:hAnsi="Times New Roman" w:cs="Times New Roman"/>
                <w:sz w:val="20"/>
                <w:szCs w:val="20"/>
              </w:rPr>
              <w:t>. Complementarias</w:t>
            </w:r>
          </w:p>
        </w:tc>
      </w:tr>
      <w:tr w:rsidR="00CD005A" w:rsidRPr="006F5E2E" w14:paraId="0DAC6D2E" w14:textId="77777777" w:rsidTr="00266005">
        <w:trPr>
          <w:jc w:val="center"/>
        </w:trPr>
        <w:tc>
          <w:tcPr>
            <w:tcW w:w="0" w:type="auto"/>
            <w:vAlign w:val="center"/>
          </w:tcPr>
          <w:p w14:paraId="4109A1F2" w14:textId="77777777" w:rsidR="00CD005A" w:rsidRPr="006F5E2E" w:rsidRDefault="00CD005A" w:rsidP="002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2E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Align w:val="center"/>
          </w:tcPr>
          <w:p w14:paraId="29968F5E" w14:textId="77777777" w:rsidR="00CD005A" w:rsidRPr="006F5E2E" w:rsidRDefault="00CD005A" w:rsidP="002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2E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Align w:val="center"/>
          </w:tcPr>
          <w:p w14:paraId="1006C372" w14:textId="77777777" w:rsidR="00CD005A" w:rsidRPr="006F5E2E" w:rsidRDefault="00CD005A" w:rsidP="002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2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Align w:val="center"/>
          </w:tcPr>
          <w:p w14:paraId="6E84AC07" w14:textId="77777777" w:rsidR="00CD005A" w:rsidRPr="006F5E2E" w:rsidRDefault="00CD005A" w:rsidP="002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2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vAlign w:val="center"/>
          </w:tcPr>
          <w:p w14:paraId="72C86A8C" w14:textId="77777777" w:rsidR="00CD005A" w:rsidRPr="006F5E2E" w:rsidRDefault="00CD005A" w:rsidP="002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2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</w:tbl>
    <w:p w14:paraId="2AE53BFA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ES_tradnl" w:eastAsia="es-AR"/>
        </w:rPr>
      </w:pPr>
    </w:p>
    <w:p w14:paraId="373ABD7D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  <w:t xml:space="preserve">La idea de brindar un porcentaje (%) a cada una de las condiciones a cumplimentar tiene como fin visualizar que, en esta materia, daremos mucho valor a aquellos alumnos que presenten actitud proactiva, que participen en clase, que consulten las veces que sean necesarias todas sus dudas y que demuestren </w:t>
      </w:r>
      <w:r w:rsidRPr="006F5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ES_tradnl" w:eastAsia="es-AR"/>
        </w:rPr>
        <w:t>esfuerzo, compromiso y responsabilidad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  <w:t xml:space="preserve"> por la materia. Desde la cátedra resaltamos estos últimos como valores fundamentales que debe adquirir y presentar un futuro profesional. </w:t>
      </w:r>
    </w:p>
    <w:p w14:paraId="63842BD1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  <w:t xml:space="preserve"> </w:t>
      </w:r>
    </w:p>
    <w:p w14:paraId="6091CEBC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ES_tradnl" w:eastAsia="es-AR"/>
        </w:rPr>
        <w:t>Aprobación de la asignatura:</w:t>
      </w:r>
    </w:p>
    <w:p w14:paraId="54B4EC05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ES_tradnl" w:eastAsia="es-AR"/>
        </w:rPr>
      </w:pPr>
    </w:p>
    <w:p w14:paraId="3BCF60F8" w14:textId="03E854E1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  <w:t xml:space="preserve">Instancias de recuperación de </w:t>
      </w:r>
      <w:proofErr w:type="spellStart"/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  <w:t>TPs</w:t>
      </w:r>
      <w:proofErr w:type="spellEnd"/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  <w:t>: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Aquellos alumnos que </w:t>
      </w:r>
      <w:r w:rsidR="00F063DA"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antes de la fecha establecida de los parciales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adeuden </w:t>
      </w:r>
      <w:r w:rsidR="00F063DA"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algún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</w:t>
      </w:r>
      <w:r w:rsidR="00132B2A"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trabajo práctico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, podrán realizar la entrega de los mismos, en fecha que será comunicada por </w:t>
      </w:r>
      <w:r w:rsidR="00F063DA"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las profesoras.</w:t>
      </w:r>
    </w:p>
    <w:p w14:paraId="1DC7EC2D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</w:p>
    <w:p w14:paraId="19BC4B46" w14:textId="31AFEEB9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  <w:t>Instancia de recuperación de parciales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: Aquellos alumnos que en los exámenes parciales no alcancen </w:t>
      </w:r>
      <w:r w:rsidR="0096320B"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la 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nota s</w:t>
      </w:r>
      <w:r w:rsidR="00B322E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eis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(</w:t>
      </w:r>
      <w:r w:rsidR="00B322E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6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), podrán acceder a una instancia de recuperación oral complementaria sobre los temas que presentaron mayor dificultad, </w:t>
      </w:r>
      <w:r w:rsidR="0096320B"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en una fecha a coordinar con el equipo de cátedra, después del </w:t>
      </w:r>
      <w:r w:rsidR="00EF391A"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>examen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. </w:t>
      </w:r>
    </w:p>
    <w:p w14:paraId="67A0767F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</w:pPr>
    </w:p>
    <w:p w14:paraId="11EEDD93" w14:textId="0CC6BCAA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  <w:t>Régimen promoción directa: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Aquellos alumnos que cumplimenten todas las condiciones anteriormente mencionadas, podrán acceder al 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  <w:t>Régimen de Promoción directa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sin examen final cumpliendo con la asistencia y aprobación de la totalidad de los Trabajos Prácticos</w:t>
      </w:r>
      <w:r w:rsidR="00F063DA"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(100%)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, parciales con un mínimo de siete (7) puntos y actividades complementarias. </w:t>
      </w:r>
    </w:p>
    <w:p w14:paraId="13B71869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</w:p>
    <w:p w14:paraId="72303CF9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</w:pP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s-ES_tradnl" w:eastAsia="es-AR"/>
        </w:rPr>
        <w:t>Régimen aprobación cursada:</w:t>
      </w:r>
      <w:r w:rsidRPr="006F5E2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AR"/>
        </w:rPr>
        <w:t xml:space="preserve"> Los alumnos que no acceden al régimen promocional, podrán aprobar la asignatura con un examen final de acuerdo a las pautas fijadas en el Reglamento Académico para las carreras de grado de la Facultad de Ciencias Naturales.</w:t>
      </w:r>
    </w:p>
    <w:p w14:paraId="3FA00B93" w14:textId="77777777" w:rsidR="00CD005A" w:rsidRPr="006F5E2E" w:rsidRDefault="00CD005A" w:rsidP="00CD005A">
      <w:pPr>
        <w:shd w:val="clear" w:color="auto" w:fill="FFFFFD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_tradnl" w:eastAsia="es-AR"/>
        </w:rPr>
      </w:pPr>
    </w:p>
    <w:p w14:paraId="2A6DCBEA" w14:textId="77777777" w:rsidR="00CF1C8D" w:rsidRPr="006F5E2E" w:rsidRDefault="00CF1C8D">
      <w:pPr>
        <w:rPr>
          <w:sz w:val="20"/>
          <w:szCs w:val="20"/>
          <w:lang w:val="es-ES_tradnl"/>
        </w:rPr>
      </w:pPr>
    </w:p>
    <w:sectPr w:rsidR="00CF1C8D" w:rsidRPr="006F5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A6707"/>
    <w:multiLevelType w:val="hybridMultilevel"/>
    <w:tmpl w:val="6FB625B4"/>
    <w:lvl w:ilvl="0" w:tplc="2744E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5A"/>
    <w:rsid w:val="000028BC"/>
    <w:rsid w:val="000549E2"/>
    <w:rsid w:val="000868A1"/>
    <w:rsid w:val="00132B2A"/>
    <w:rsid w:val="00266005"/>
    <w:rsid w:val="00306D2D"/>
    <w:rsid w:val="006F5E2E"/>
    <w:rsid w:val="0096320B"/>
    <w:rsid w:val="00966F87"/>
    <w:rsid w:val="00B322EE"/>
    <w:rsid w:val="00C5593B"/>
    <w:rsid w:val="00CD005A"/>
    <w:rsid w:val="00CF1C8D"/>
    <w:rsid w:val="00D0792B"/>
    <w:rsid w:val="00EF391A"/>
    <w:rsid w:val="00F063DA"/>
    <w:rsid w:val="00F9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32A7"/>
  <w15:chartTrackingRefBased/>
  <w15:docId w15:val="{4154ABEE-BF1C-4923-8CEF-4089CF97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593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91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1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giselaparraa@outlook.com</dc:creator>
  <cp:keywords/>
  <dc:description/>
  <cp:lastModifiedBy>giselaparraa@outlook.com</cp:lastModifiedBy>
  <cp:revision>11</cp:revision>
  <dcterms:created xsi:type="dcterms:W3CDTF">2022-02-17T18:21:00Z</dcterms:created>
  <dcterms:modified xsi:type="dcterms:W3CDTF">2024-03-18T12:37:00Z</dcterms:modified>
</cp:coreProperties>
</file>